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ED6A" w14:textId="745D2E58" w:rsidR="00750531" w:rsidRPr="006035E3" w:rsidRDefault="00750531" w:rsidP="00750531">
      <w:pPr>
        <w:rPr>
          <w:b/>
          <w:sz w:val="28"/>
        </w:rPr>
      </w:pPr>
      <w:bookmarkStart w:id="0" w:name="_GoBack"/>
      <w:bookmarkEnd w:id="0"/>
      <w:r>
        <w:rPr>
          <w:b/>
          <w:sz w:val="28"/>
        </w:rPr>
        <w:t xml:space="preserve">8. </w:t>
      </w:r>
      <w:r w:rsidR="000D09F5">
        <w:rPr>
          <w:b/>
          <w:sz w:val="28"/>
        </w:rPr>
        <w:t>The Beloved Child</w:t>
      </w:r>
    </w:p>
    <w:p w14:paraId="3162D174" w14:textId="77777777" w:rsidR="00750531" w:rsidRDefault="00750531" w:rsidP="00750531">
      <w:pPr>
        <w:rPr>
          <w:i/>
        </w:rPr>
      </w:pPr>
    </w:p>
    <w:p w14:paraId="370A0FBB" w14:textId="77777777" w:rsidR="00750531" w:rsidRPr="00793180" w:rsidRDefault="00750531" w:rsidP="00750531">
      <w:pPr>
        <w:rPr>
          <w:i/>
        </w:rPr>
      </w:pPr>
      <w:r>
        <w:rPr>
          <w:i/>
        </w:rPr>
        <w:t>Read Hosea 11:1-11</w:t>
      </w:r>
    </w:p>
    <w:p w14:paraId="180A4271" w14:textId="77777777" w:rsidR="00750531" w:rsidRDefault="00750531" w:rsidP="00750531"/>
    <w:p w14:paraId="5CA3A3CB" w14:textId="55AAAB13" w:rsidR="00750531" w:rsidRDefault="00750531" w:rsidP="00750531">
      <w:r>
        <w:t xml:space="preserve">Having </w:t>
      </w:r>
      <w:r w:rsidR="000F0137">
        <w:t>seen</w:t>
      </w:r>
      <w:r w:rsidR="00B13EB9">
        <w:t xml:space="preserve"> </w:t>
      </w:r>
      <w:proofErr w:type="gramStart"/>
      <w:r w:rsidR="00B13EB9">
        <w:t>a number of</w:t>
      </w:r>
      <w:proofErr w:type="gramEnd"/>
      <w:r w:rsidR="00B13EB9">
        <w:t xml:space="preserve"> metaphors </w:t>
      </w:r>
      <w:r w:rsidR="000F0137">
        <w:t>for</w:t>
      </w:r>
      <w:r>
        <w:t xml:space="preserve"> Israel (grapes in the wilderness, a luxuriant vine, a heifer)</w:t>
      </w:r>
      <w:r w:rsidR="000F0137">
        <w:t>,</w:t>
      </w:r>
      <w:r>
        <w:t xml:space="preserve"> now we come to the most tender of all descriptions.</w:t>
      </w:r>
      <w:r w:rsidR="00381BBF">
        <w:t xml:space="preserve"> Here Hosea shows us that God </w:t>
      </w:r>
      <w:r>
        <w:t>sees his people as his beloved children – in fact it is as if God takes us through the family photo album to reminisce on special moments he had with his children.</w:t>
      </w:r>
    </w:p>
    <w:p w14:paraId="0CCF8C2C" w14:textId="77777777" w:rsidR="00750531" w:rsidRDefault="00750531" w:rsidP="00750531"/>
    <w:p w14:paraId="7264354E" w14:textId="28F61BD9" w:rsidR="005621A5" w:rsidRPr="00C97ED8" w:rsidRDefault="000F0137" w:rsidP="00750531">
      <w:pPr>
        <w:rPr>
          <w:b/>
        </w:rPr>
      </w:pPr>
      <w:r w:rsidRPr="000F0137">
        <w:rPr>
          <w:b/>
          <w:u w:val="single"/>
        </w:rPr>
        <w:t>A. The</w:t>
      </w:r>
      <w:r w:rsidR="00053D71" w:rsidRPr="000F0137">
        <w:rPr>
          <w:b/>
          <w:u w:val="single"/>
        </w:rPr>
        <w:t xml:space="preserve"> Father’s Heart</w:t>
      </w:r>
      <w:r w:rsidR="00053D71" w:rsidRPr="000F0137">
        <w:rPr>
          <w:b/>
        </w:rPr>
        <w:t xml:space="preserve"> </w:t>
      </w:r>
      <w:r w:rsidR="00053D71" w:rsidRPr="000F0137">
        <w:rPr>
          <w:b/>
          <w:i/>
        </w:rPr>
        <w:t>(</w:t>
      </w:r>
      <w:r w:rsidRPr="000F0137">
        <w:rPr>
          <w:b/>
          <w:i/>
        </w:rPr>
        <w:t xml:space="preserve">Hosea </w:t>
      </w:r>
      <w:r w:rsidR="00053D71" w:rsidRPr="000F0137">
        <w:rPr>
          <w:b/>
          <w:i/>
        </w:rPr>
        <w:t>11:1-4)</w:t>
      </w:r>
    </w:p>
    <w:p w14:paraId="095DD931" w14:textId="34142D5D" w:rsidR="005621A5" w:rsidRPr="005621A5" w:rsidRDefault="005621A5" w:rsidP="00750531">
      <w:r>
        <w:t xml:space="preserve">1. Read through vv1-4 and note down all the references to how tenderly God has dealt with his children. (N.B. v4c could read </w:t>
      </w:r>
      <w:r>
        <w:rPr>
          <w:i/>
        </w:rPr>
        <w:t>I had lifted them up as an infant to my cheek</w:t>
      </w:r>
      <w:r>
        <w:t xml:space="preserve"> – like the NIV.)</w:t>
      </w:r>
    </w:p>
    <w:p w14:paraId="7061D6FC" w14:textId="77777777" w:rsidR="005621A5" w:rsidRDefault="005621A5" w:rsidP="00750531"/>
    <w:p w14:paraId="051D0E66" w14:textId="77777777" w:rsidR="005621A5" w:rsidRDefault="005621A5" w:rsidP="00750531"/>
    <w:p w14:paraId="0497219D" w14:textId="77777777" w:rsidR="00C97ED8" w:rsidRDefault="00C97ED8" w:rsidP="00750531"/>
    <w:p w14:paraId="46BE08B7" w14:textId="77777777" w:rsidR="005621A5" w:rsidRDefault="005621A5" w:rsidP="00750531"/>
    <w:p w14:paraId="03612E06" w14:textId="77777777" w:rsidR="005621A5" w:rsidRDefault="005621A5" w:rsidP="00750531"/>
    <w:p w14:paraId="422F51FA" w14:textId="77777777" w:rsidR="005621A5" w:rsidRDefault="005621A5" w:rsidP="00750531"/>
    <w:p w14:paraId="6D28A2A1" w14:textId="77777777" w:rsidR="001C1A16" w:rsidRDefault="005621A5" w:rsidP="00750531">
      <w:r>
        <w:t xml:space="preserve">2. </w:t>
      </w:r>
      <w:r w:rsidR="00590D9F">
        <w:t>How does</w:t>
      </w:r>
      <w:r>
        <w:t xml:space="preserve"> this imagery </w:t>
      </w:r>
      <w:r w:rsidR="00590D9F">
        <w:t>help</w:t>
      </w:r>
      <w:r>
        <w:t xml:space="preserve"> us understand God’s commitment to </w:t>
      </w:r>
      <w:r w:rsidR="00590D9F">
        <w:t>his people</w:t>
      </w:r>
      <w:r>
        <w:t xml:space="preserve">? </w:t>
      </w:r>
    </w:p>
    <w:p w14:paraId="2C68CDB2" w14:textId="4AF3FDD6" w:rsidR="005621A5" w:rsidRDefault="005621A5" w:rsidP="001C1A16">
      <w:pPr>
        <w:jc w:val="right"/>
      </w:pPr>
      <w:r>
        <w:t>(cp. Exodus 4:21-23)</w:t>
      </w:r>
    </w:p>
    <w:p w14:paraId="0ED825E9" w14:textId="77777777" w:rsidR="00750531" w:rsidRDefault="00750531" w:rsidP="00750531"/>
    <w:p w14:paraId="374D770E" w14:textId="77777777" w:rsidR="00590D9F" w:rsidRDefault="00590D9F" w:rsidP="00750531"/>
    <w:p w14:paraId="31DD2935" w14:textId="77777777" w:rsidR="00590D9F" w:rsidRDefault="00590D9F" w:rsidP="00750531"/>
    <w:p w14:paraId="0C8296EC" w14:textId="77777777" w:rsidR="00590D9F" w:rsidRDefault="00590D9F" w:rsidP="00750531"/>
    <w:p w14:paraId="08E485D9" w14:textId="77777777" w:rsidR="00590D9F" w:rsidRDefault="00590D9F" w:rsidP="00750531"/>
    <w:p w14:paraId="41EF8C74" w14:textId="322F7EF7" w:rsidR="00590D9F" w:rsidRDefault="00590D9F" w:rsidP="00750531">
      <w:r>
        <w:t xml:space="preserve">3. </w:t>
      </w:r>
      <w:r w:rsidR="00E12121">
        <w:t>Consider the following quotation from John Owen:</w:t>
      </w:r>
    </w:p>
    <w:p w14:paraId="0F52D379" w14:textId="632699FA" w:rsidR="003963CE" w:rsidRDefault="003963CE" w:rsidP="00750531">
      <w:pPr>
        <w:rPr>
          <w:i/>
        </w:rPr>
      </w:pPr>
      <w:r>
        <w:tab/>
      </w:r>
      <w:r>
        <w:rPr>
          <w:i/>
        </w:rPr>
        <w:t>“Flesh and blood is apt to have very hard thoughts of God – to think he is always angry…that it is not for poor creatures to draw near to him</w:t>
      </w:r>
      <w:r w:rsidR="00361A1C">
        <w:rPr>
          <w:i/>
        </w:rPr>
        <w:t xml:space="preserve">… Now, there is not anything more grievous to the Lord, nor more subservient to the design of Satan…than such thoughts as these… How unwilling is a child to come into the presence of an angry father! Assure yourself, then, there is </w:t>
      </w:r>
      <w:r w:rsidR="00E12121">
        <w:rPr>
          <w:i/>
        </w:rPr>
        <w:t>nothing more acceptable to the Father, than for us to keep up our hearts to him as the eternal fountain of all that rich grace which flows out to sinners in the blood of Jesus.”</w:t>
      </w:r>
    </w:p>
    <w:p w14:paraId="070FCF4B" w14:textId="04903795" w:rsidR="007B6068" w:rsidRPr="007B6068" w:rsidRDefault="007B6068" w:rsidP="007B6068">
      <w:pPr>
        <w:jc w:val="right"/>
        <w:rPr>
          <w:b/>
          <w:i/>
        </w:rPr>
      </w:pPr>
      <w:r w:rsidRPr="007B6068">
        <w:rPr>
          <w:b/>
          <w:i/>
        </w:rPr>
        <w:t>John Owen, Communion with God</w:t>
      </w:r>
    </w:p>
    <w:p w14:paraId="24E586B2" w14:textId="77777777" w:rsidR="00590D9F" w:rsidRDefault="00590D9F" w:rsidP="00750531"/>
    <w:p w14:paraId="373A2773" w14:textId="3BCB44FF" w:rsidR="00590D9F" w:rsidRDefault="00E12121" w:rsidP="00E12121">
      <w:pPr>
        <w:pStyle w:val="ListParagraph"/>
        <w:numPr>
          <w:ilvl w:val="0"/>
          <w:numId w:val="37"/>
        </w:numPr>
      </w:pPr>
      <w:r>
        <w:t>Does this help us understand how Israel could behave in the way they do in v2?</w:t>
      </w:r>
    </w:p>
    <w:p w14:paraId="63DEBBA2" w14:textId="77777777" w:rsidR="00E12121" w:rsidRDefault="00E12121" w:rsidP="00E12121"/>
    <w:p w14:paraId="3598322F" w14:textId="77777777" w:rsidR="00E12121" w:rsidRDefault="00E12121" w:rsidP="00E12121"/>
    <w:p w14:paraId="01DB6D58" w14:textId="77777777" w:rsidR="00E12121" w:rsidRDefault="00E12121" w:rsidP="00E12121"/>
    <w:p w14:paraId="59FE8A74" w14:textId="77777777" w:rsidR="00E12121" w:rsidRDefault="00E12121" w:rsidP="00E12121"/>
    <w:p w14:paraId="34F125FB" w14:textId="77777777" w:rsidR="00C97ED8" w:rsidRDefault="00C97ED8" w:rsidP="00E12121"/>
    <w:p w14:paraId="224ACC87" w14:textId="77777777" w:rsidR="00C97ED8" w:rsidRDefault="00C97ED8" w:rsidP="00E12121"/>
    <w:p w14:paraId="15127AE8" w14:textId="77777777" w:rsidR="00E12121" w:rsidRDefault="00E12121" w:rsidP="00E12121"/>
    <w:p w14:paraId="2ACA155C" w14:textId="5792FB78" w:rsidR="00E12121" w:rsidRDefault="00E12121" w:rsidP="00E12121">
      <w:pPr>
        <w:pStyle w:val="ListParagraph"/>
        <w:numPr>
          <w:ilvl w:val="0"/>
          <w:numId w:val="37"/>
        </w:numPr>
      </w:pPr>
      <w:r>
        <w:t>How would you counsel someone who doubted the love of God for them?</w:t>
      </w:r>
    </w:p>
    <w:p w14:paraId="4D0830A8" w14:textId="77777777" w:rsidR="00590D9F" w:rsidRDefault="00590D9F" w:rsidP="00750531"/>
    <w:p w14:paraId="21CA6D7E" w14:textId="77777777" w:rsidR="00145B5C" w:rsidRDefault="00145B5C" w:rsidP="00145B5C"/>
    <w:p w14:paraId="404ACB27" w14:textId="77777777" w:rsidR="007B6068" w:rsidRDefault="007B6068">
      <w:r>
        <w:br w:type="page"/>
      </w:r>
    </w:p>
    <w:p w14:paraId="0A581435" w14:textId="0E933FE6" w:rsidR="00E12121" w:rsidRPr="00C97ED8" w:rsidRDefault="000F0137" w:rsidP="00166D29">
      <w:pPr>
        <w:rPr>
          <w:b/>
        </w:rPr>
      </w:pPr>
      <w:r w:rsidRPr="000F0137">
        <w:rPr>
          <w:b/>
          <w:u w:val="single"/>
        </w:rPr>
        <w:lastRenderedPageBreak/>
        <w:t>B. The</w:t>
      </w:r>
      <w:r w:rsidR="00E12121" w:rsidRPr="000F0137">
        <w:rPr>
          <w:b/>
          <w:u w:val="single"/>
        </w:rPr>
        <w:t xml:space="preserve"> Father’s Grief</w:t>
      </w:r>
      <w:r w:rsidR="00E12121" w:rsidRPr="000F0137">
        <w:rPr>
          <w:b/>
        </w:rPr>
        <w:t xml:space="preserve"> </w:t>
      </w:r>
      <w:r w:rsidR="00E12121" w:rsidRPr="000F0137">
        <w:rPr>
          <w:b/>
          <w:i/>
        </w:rPr>
        <w:t>(</w:t>
      </w:r>
      <w:r w:rsidRPr="000F0137">
        <w:rPr>
          <w:b/>
          <w:i/>
        </w:rPr>
        <w:t>Hosea 11:5-7)</w:t>
      </w:r>
    </w:p>
    <w:p w14:paraId="5E8C918A" w14:textId="77777777" w:rsidR="007B6068" w:rsidRDefault="00E12121" w:rsidP="00166D29">
      <w:r>
        <w:t xml:space="preserve">4. Verse 5 reads </w:t>
      </w:r>
      <w:r>
        <w:rPr>
          <w:i/>
        </w:rPr>
        <w:t>Will they not return to Egypt…</w:t>
      </w:r>
      <w:r>
        <w:t xml:space="preserve"> </w:t>
      </w:r>
      <w:r w:rsidR="007B6068">
        <w:t xml:space="preserve">Even though Israel wasn’t physically going to Egypt, they would return to the condition of slavery under the Assyrians (cp. Hosea 8:13; 9:3). </w:t>
      </w:r>
      <w:r w:rsidR="007B6068" w:rsidRPr="007B6068">
        <w:rPr>
          <w:b/>
          <w:u w:val="single"/>
        </w:rPr>
        <w:t>From vv5-7</w:t>
      </w:r>
      <w:r w:rsidR="007B6068">
        <w:t xml:space="preserve">, </w:t>
      </w:r>
    </w:p>
    <w:p w14:paraId="20EF47FE" w14:textId="08DDBA8C" w:rsidR="007B6068" w:rsidRDefault="007B6068" w:rsidP="007B6068">
      <w:pPr>
        <w:pStyle w:val="ListParagraph"/>
        <w:numPr>
          <w:ilvl w:val="0"/>
          <w:numId w:val="39"/>
        </w:numPr>
      </w:pPr>
      <w:r>
        <w:t>What’s going to happen to Israel?</w:t>
      </w:r>
    </w:p>
    <w:p w14:paraId="7AB831F7" w14:textId="77777777" w:rsidR="007B6068" w:rsidRDefault="007B6068" w:rsidP="007B6068"/>
    <w:p w14:paraId="382FD47F" w14:textId="77777777" w:rsidR="007B6068" w:rsidRDefault="007B6068" w:rsidP="007B6068"/>
    <w:p w14:paraId="1DF7E561" w14:textId="77777777" w:rsidR="007B6068" w:rsidRDefault="007B6068" w:rsidP="007B6068"/>
    <w:p w14:paraId="4A277A87" w14:textId="77777777" w:rsidR="007B6068" w:rsidRDefault="007B6068" w:rsidP="007B6068"/>
    <w:p w14:paraId="67946109" w14:textId="77777777" w:rsidR="007B6068" w:rsidRDefault="007B6068" w:rsidP="007B6068"/>
    <w:p w14:paraId="053B9DC3" w14:textId="1B0EAF52" w:rsidR="007B6068" w:rsidRDefault="007B6068" w:rsidP="007B6068">
      <w:pPr>
        <w:pStyle w:val="ListParagraph"/>
        <w:numPr>
          <w:ilvl w:val="0"/>
          <w:numId w:val="39"/>
        </w:numPr>
      </w:pPr>
      <w:r>
        <w:t>Why is this going to happen to Israel?</w:t>
      </w:r>
    </w:p>
    <w:p w14:paraId="425B87DC" w14:textId="77777777" w:rsidR="007B6068" w:rsidRDefault="007B6068" w:rsidP="007B6068"/>
    <w:p w14:paraId="07AE4553" w14:textId="77777777" w:rsidR="007B6068" w:rsidRDefault="007B6068" w:rsidP="007B6068"/>
    <w:p w14:paraId="2A950F51" w14:textId="77777777" w:rsidR="00C97ED8" w:rsidRDefault="00C97ED8" w:rsidP="007B6068"/>
    <w:p w14:paraId="43A632FB" w14:textId="77777777" w:rsidR="007B6068" w:rsidRDefault="007B6068" w:rsidP="007B6068"/>
    <w:p w14:paraId="59FE9901" w14:textId="5601652C" w:rsidR="007B6068" w:rsidRPr="00C97ED8" w:rsidRDefault="000F0137" w:rsidP="007B6068">
      <w:pPr>
        <w:rPr>
          <w:b/>
        </w:rPr>
      </w:pPr>
      <w:r w:rsidRPr="000F0137">
        <w:rPr>
          <w:b/>
          <w:u w:val="single"/>
        </w:rPr>
        <w:t>C. The</w:t>
      </w:r>
      <w:r w:rsidR="00B13EB9" w:rsidRPr="000F0137">
        <w:rPr>
          <w:b/>
          <w:u w:val="single"/>
        </w:rPr>
        <w:t xml:space="preserve"> Father’s Compassion</w:t>
      </w:r>
      <w:r w:rsidR="00B13EB9" w:rsidRPr="000F0137">
        <w:rPr>
          <w:b/>
        </w:rPr>
        <w:t xml:space="preserve"> </w:t>
      </w:r>
      <w:r w:rsidR="00B13EB9" w:rsidRPr="000F0137">
        <w:rPr>
          <w:b/>
          <w:i/>
        </w:rPr>
        <w:t>(</w:t>
      </w:r>
      <w:r w:rsidRPr="000F0137">
        <w:rPr>
          <w:b/>
          <w:i/>
        </w:rPr>
        <w:t xml:space="preserve">Hosea </w:t>
      </w:r>
      <w:r w:rsidR="00B13EB9" w:rsidRPr="000F0137">
        <w:rPr>
          <w:b/>
          <w:i/>
        </w:rPr>
        <w:t>11:8-11</w:t>
      </w:r>
      <w:r w:rsidR="007B6068" w:rsidRPr="000F0137">
        <w:rPr>
          <w:b/>
          <w:i/>
        </w:rPr>
        <w:t>)</w:t>
      </w:r>
    </w:p>
    <w:p w14:paraId="1740A2B1" w14:textId="1B8C6215" w:rsidR="007B6068" w:rsidRDefault="007B6068" w:rsidP="007B6068">
      <w:r>
        <w:t xml:space="preserve">These verses make up the very heart of Hosea’s prophecy – God’s love has been met with Israel’s rejection and this deserves God’s judgement. Notice the tension here between God’s holiness and God’s love. </w:t>
      </w:r>
      <w:proofErr w:type="spellStart"/>
      <w:r>
        <w:t>Admah</w:t>
      </w:r>
      <w:proofErr w:type="spellEnd"/>
      <w:r>
        <w:t xml:space="preserve"> </w:t>
      </w:r>
      <w:r w:rsidR="000D09F5">
        <w:t xml:space="preserve">and </w:t>
      </w:r>
      <w:proofErr w:type="spellStart"/>
      <w:r w:rsidR="000D09F5">
        <w:t>Zeboiim</w:t>
      </w:r>
      <w:proofErr w:type="spellEnd"/>
      <w:r w:rsidR="000D09F5">
        <w:t xml:space="preserve"> (v8) are two of the other cities destroyed along with Sodom and Gomorrah (cf. Genesis 19, mentioned in Deuteronomy 29:23).</w:t>
      </w:r>
    </w:p>
    <w:p w14:paraId="15D4B0B9" w14:textId="77777777" w:rsidR="000D09F5" w:rsidRDefault="000D09F5" w:rsidP="007B6068"/>
    <w:p w14:paraId="6E3B2893" w14:textId="77777777" w:rsidR="000D09F5" w:rsidRDefault="000D09F5" w:rsidP="007B6068">
      <w:r>
        <w:t xml:space="preserve">5. Israel could not be </w:t>
      </w:r>
      <w:proofErr w:type="gramStart"/>
      <w:r>
        <w:t>more guilty</w:t>
      </w:r>
      <w:proofErr w:type="gramEnd"/>
      <w:r>
        <w:t xml:space="preserve"> and more deserving of God’s judgement. </w:t>
      </w:r>
    </w:p>
    <w:p w14:paraId="3B15D3A8" w14:textId="724A4ABA" w:rsidR="000D09F5" w:rsidRDefault="000D09F5" w:rsidP="000D09F5">
      <w:pPr>
        <w:pStyle w:val="ListParagraph"/>
        <w:numPr>
          <w:ilvl w:val="0"/>
          <w:numId w:val="41"/>
        </w:numPr>
      </w:pPr>
      <w:r>
        <w:t>But how does God respond here?</w:t>
      </w:r>
    </w:p>
    <w:p w14:paraId="27F6C1D1" w14:textId="77777777" w:rsidR="000D09F5" w:rsidRDefault="000D09F5" w:rsidP="000D09F5"/>
    <w:p w14:paraId="3CE67D85" w14:textId="77777777" w:rsidR="000D09F5" w:rsidRDefault="000D09F5" w:rsidP="000D09F5"/>
    <w:p w14:paraId="337959B6" w14:textId="77777777" w:rsidR="00C97ED8" w:rsidRDefault="00C97ED8" w:rsidP="000D09F5"/>
    <w:p w14:paraId="716A301B" w14:textId="77777777" w:rsidR="000D09F5" w:rsidRDefault="000D09F5" w:rsidP="000D09F5"/>
    <w:p w14:paraId="11C45F04" w14:textId="77777777" w:rsidR="000D09F5" w:rsidRDefault="000D09F5" w:rsidP="000D09F5"/>
    <w:p w14:paraId="739B6DEF" w14:textId="74983ACA" w:rsidR="000D09F5" w:rsidRDefault="000D09F5" w:rsidP="000D09F5">
      <w:pPr>
        <w:pStyle w:val="ListParagraph"/>
        <w:numPr>
          <w:ilvl w:val="0"/>
          <w:numId w:val="41"/>
        </w:numPr>
      </w:pPr>
      <w:r>
        <w:t>What has Israel’s rebellion against God done to God’s love for them?</w:t>
      </w:r>
    </w:p>
    <w:p w14:paraId="311AA606" w14:textId="77777777" w:rsidR="000D09F5" w:rsidRDefault="000D09F5" w:rsidP="007B6068"/>
    <w:p w14:paraId="357DE2D0" w14:textId="77777777" w:rsidR="000D09F5" w:rsidRDefault="000D09F5" w:rsidP="007B6068"/>
    <w:p w14:paraId="39730E8B" w14:textId="77777777" w:rsidR="000D09F5" w:rsidRDefault="000D09F5" w:rsidP="007B6068"/>
    <w:p w14:paraId="0E01C131" w14:textId="77777777" w:rsidR="000D09F5" w:rsidRDefault="000D09F5" w:rsidP="007B6068"/>
    <w:p w14:paraId="6660064D" w14:textId="77777777" w:rsidR="000D09F5" w:rsidRDefault="000D09F5" w:rsidP="007B6068"/>
    <w:p w14:paraId="0CDE94D0" w14:textId="48E9A061" w:rsidR="000D09F5" w:rsidRDefault="000D09F5" w:rsidP="007B6068">
      <w:r>
        <w:t xml:space="preserve">6. In v9 God says he won’t execute his </w:t>
      </w:r>
      <w:r>
        <w:rPr>
          <w:i/>
        </w:rPr>
        <w:t>fierce anger</w:t>
      </w:r>
      <w:r>
        <w:t xml:space="preserve"> by destroying Ephraim. Notice that he follows this by explaining why: </w:t>
      </w:r>
      <w:r>
        <w:rPr>
          <w:i/>
        </w:rPr>
        <w:t>For I am God, and not a man – the Holy One among you</w:t>
      </w:r>
      <w:r>
        <w:t>.</w:t>
      </w:r>
    </w:p>
    <w:p w14:paraId="00BF609A" w14:textId="1E27A7AC" w:rsidR="000D09F5" w:rsidRDefault="000D09F5" w:rsidP="000D09F5">
      <w:pPr>
        <w:pStyle w:val="ListParagraph"/>
        <w:numPr>
          <w:ilvl w:val="0"/>
          <w:numId w:val="43"/>
        </w:numPr>
      </w:pPr>
      <w:r>
        <w:t>What is it about God being God and not a man that explains why he relents here?</w:t>
      </w:r>
    </w:p>
    <w:p w14:paraId="7492EFEC" w14:textId="77777777" w:rsidR="000D09F5" w:rsidRDefault="000D09F5" w:rsidP="000D09F5"/>
    <w:p w14:paraId="31C70890" w14:textId="77777777" w:rsidR="000D09F5" w:rsidRDefault="000D09F5" w:rsidP="000D09F5"/>
    <w:p w14:paraId="5173794D" w14:textId="77777777" w:rsidR="00C97ED8" w:rsidRDefault="00C97ED8" w:rsidP="000D09F5"/>
    <w:p w14:paraId="3BA03974" w14:textId="77777777" w:rsidR="000D09F5" w:rsidRDefault="000D09F5" w:rsidP="000D09F5"/>
    <w:p w14:paraId="1B5A5C48" w14:textId="08E2BBBA" w:rsidR="000D09F5" w:rsidRDefault="00B13EB9" w:rsidP="000D09F5">
      <w:pPr>
        <w:pStyle w:val="ListParagraph"/>
        <w:numPr>
          <w:ilvl w:val="0"/>
          <w:numId w:val="43"/>
        </w:numPr>
      </w:pPr>
      <w:r>
        <w:t>Here we find</w:t>
      </w:r>
      <w:r w:rsidR="000D09F5">
        <w:t xml:space="preserve"> God’s simultaneous commitment to judge</w:t>
      </w:r>
      <w:r>
        <w:t>ment</w:t>
      </w:r>
      <w:r w:rsidR="000D09F5">
        <w:t xml:space="preserve"> and to s</w:t>
      </w:r>
      <w:r>
        <w:t xml:space="preserve">alvation. Consider a passage like Galatians 3:10-14. Do we see these elements here? Where do we most clearly see God’s judgement and salvation simultaneously displayed? Why doesn’t God treat us like </w:t>
      </w:r>
      <w:proofErr w:type="spellStart"/>
      <w:r>
        <w:t>Admah</w:t>
      </w:r>
      <w:proofErr w:type="spellEnd"/>
      <w:r>
        <w:t xml:space="preserve"> and </w:t>
      </w:r>
      <w:proofErr w:type="spellStart"/>
      <w:r>
        <w:t>Zeboiim</w:t>
      </w:r>
      <w:proofErr w:type="spellEnd"/>
      <w:r>
        <w:t>?</w:t>
      </w:r>
    </w:p>
    <w:p w14:paraId="7D488E68" w14:textId="77777777" w:rsidR="00B13EB9" w:rsidRDefault="00B13EB9" w:rsidP="00B13EB9"/>
    <w:p w14:paraId="4CCE2C45" w14:textId="77777777" w:rsidR="00B13EB9" w:rsidRDefault="00B13EB9" w:rsidP="00B13EB9"/>
    <w:p w14:paraId="1C85439C" w14:textId="77777777" w:rsidR="00B13EB9" w:rsidRDefault="00B13EB9" w:rsidP="00B13EB9"/>
    <w:p w14:paraId="3F7F8AC5" w14:textId="77777777" w:rsidR="00B13EB9" w:rsidRDefault="00B13EB9" w:rsidP="00B13EB9"/>
    <w:p w14:paraId="61B0F452" w14:textId="77777777" w:rsidR="00B13EB9" w:rsidRDefault="00B13EB9" w:rsidP="00B13EB9"/>
    <w:p w14:paraId="18F98C38" w14:textId="77777777" w:rsidR="00B13EB9" w:rsidRDefault="00B13EB9" w:rsidP="00B13EB9"/>
    <w:p w14:paraId="64D04DBA" w14:textId="04EADCAF" w:rsidR="00B13EB9" w:rsidRDefault="00B13EB9" w:rsidP="00B13EB9">
      <w:r>
        <w:lastRenderedPageBreak/>
        <w:t>7. Verses 10-11 reveal the effects of God’s grace towards his people – here God is pictured as a lion. How does this compare to when Hosea previously described God as a lion (5:14-15)?</w:t>
      </w:r>
    </w:p>
    <w:p w14:paraId="3F17DA66" w14:textId="77777777" w:rsidR="000F0137" w:rsidRDefault="000F0137" w:rsidP="00B13EB9"/>
    <w:p w14:paraId="764AED0D" w14:textId="77777777" w:rsidR="00C97ED8" w:rsidRDefault="00C97ED8" w:rsidP="00B13EB9"/>
    <w:p w14:paraId="3374F55F" w14:textId="77777777" w:rsidR="00C97ED8" w:rsidRDefault="00C97ED8" w:rsidP="00B13EB9"/>
    <w:p w14:paraId="11224011" w14:textId="77777777" w:rsidR="000F0137" w:rsidRDefault="000F0137" w:rsidP="00B13EB9"/>
    <w:p w14:paraId="6A008AD0" w14:textId="77777777" w:rsidR="000F0137" w:rsidRDefault="000F0137" w:rsidP="00B13EB9"/>
    <w:p w14:paraId="4AC2B4A0" w14:textId="77777777" w:rsidR="00C97ED8" w:rsidRDefault="00C97ED8" w:rsidP="00B13EB9"/>
    <w:p w14:paraId="2A9835CB" w14:textId="6BCF358B" w:rsidR="00C97ED8" w:rsidRDefault="00C97ED8" w:rsidP="00B13EB9">
      <w:r>
        <w:t>8. What attributes of God have been revealed as you have studied these verses of Scripture?</w:t>
      </w:r>
    </w:p>
    <w:p w14:paraId="2C547427" w14:textId="77777777" w:rsidR="00C97ED8" w:rsidRDefault="00C97ED8" w:rsidP="00B13EB9"/>
    <w:p w14:paraId="0745FAA7" w14:textId="77777777" w:rsidR="00C97ED8" w:rsidRDefault="00C97ED8" w:rsidP="00B13EB9"/>
    <w:p w14:paraId="22AD948A" w14:textId="77777777" w:rsidR="00C97ED8" w:rsidRDefault="00C97ED8" w:rsidP="00B13EB9"/>
    <w:p w14:paraId="78282AA0" w14:textId="77777777" w:rsidR="00C97ED8" w:rsidRDefault="00C97ED8" w:rsidP="00B13EB9"/>
    <w:p w14:paraId="37F83AAE" w14:textId="77777777" w:rsidR="00C97ED8" w:rsidRDefault="00C97ED8" w:rsidP="00B13EB9"/>
    <w:p w14:paraId="0D5DE49F" w14:textId="77777777" w:rsidR="001C1A16" w:rsidRDefault="001C1A16" w:rsidP="00B13EB9"/>
    <w:p w14:paraId="66184E1F" w14:textId="77777777" w:rsidR="001C1A16" w:rsidRDefault="001C1A16" w:rsidP="00B13EB9"/>
    <w:p w14:paraId="48EFF71B" w14:textId="77777777" w:rsidR="00C97ED8" w:rsidRDefault="00C97ED8" w:rsidP="00B13EB9"/>
    <w:p w14:paraId="411DAF0D" w14:textId="77777777" w:rsidR="00C97ED8" w:rsidRDefault="00C97ED8" w:rsidP="00B13EB9">
      <w:pPr>
        <w:rPr>
          <w:i/>
        </w:rPr>
      </w:pPr>
    </w:p>
    <w:p w14:paraId="2AD15D64" w14:textId="77777777" w:rsidR="00C97ED8" w:rsidRDefault="00C97ED8" w:rsidP="00B13EB9">
      <w:pPr>
        <w:rPr>
          <w:i/>
        </w:rPr>
      </w:pPr>
    </w:p>
    <w:p w14:paraId="31DA4812" w14:textId="2B97B7AC" w:rsidR="000F0137" w:rsidRPr="00C97ED8" w:rsidRDefault="000F0137" w:rsidP="00B13EB9">
      <w:pPr>
        <w:rPr>
          <w:i/>
          <w:u w:val="single"/>
        </w:rPr>
      </w:pPr>
      <w:r w:rsidRPr="00C97ED8">
        <w:rPr>
          <w:i/>
          <w:u w:val="single"/>
        </w:rPr>
        <w:t>To think about:</w:t>
      </w:r>
    </w:p>
    <w:p w14:paraId="1E0BB3B5" w14:textId="363956F9" w:rsidR="000F0137" w:rsidRDefault="000F0137" w:rsidP="00C97ED8">
      <w:pPr>
        <w:jc w:val="both"/>
      </w:pPr>
      <w:r>
        <w:t xml:space="preserve">Through so much negativity and stern warnings of judgement, these verses bring this section of Hosea to a close with beautiful words of hope. But what is the fulfilment of this hope? In Matthew’s gospel Hosea 11:1 is quoted – in relation to Jesus having been hidden in Egypt to avoid Herod’s threats, Matthew writes: </w:t>
      </w:r>
      <w:r>
        <w:rPr>
          <w:i/>
        </w:rPr>
        <w:t xml:space="preserve">And so was fulfilled what the Lord had said through the prophet: ‘Out of Egypt I called my son.’ (Matthew 2:15) </w:t>
      </w:r>
      <w:r>
        <w:t xml:space="preserve">Having studied Hosea 11, this application of that verse should puzzle us – after all Hosea 11:1 is not a passage that is pointing forward to the </w:t>
      </w:r>
      <w:proofErr w:type="gramStart"/>
      <w:r>
        <w:t>Messiah, but</w:t>
      </w:r>
      <w:proofErr w:type="gramEnd"/>
      <w:r>
        <w:t xml:space="preserve"> pointing back to Israel’s history. Does Matthew not know how to read his Bible?</w:t>
      </w:r>
    </w:p>
    <w:p w14:paraId="7D05FCE3" w14:textId="77777777" w:rsidR="000F0137" w:rsidRDefault="000F0137" w:rsidP="00C97ED8">
      <w:pPr>
        <w:jc w:val="both"/>
      </w:pPr>
    </w:p>
    <w:p w14:paraId="69C38A85" w14:textId="59BCF55C" w:rsidR="000F0137" w:rsidRDefault="00C97ED8" w:rsidP="00C97ED8">
      <w:pPr>
        <w:jc w:val="both"/>
      </w:pPr>
      <w:r>
        <w:t>The answer is that Matthew’s gospel presents Jesus as the One who succeeded where Israel failed. Israel was called out of Egypt (Hosea 11:1), but what follows is her unfaithfulness (</w:t>
      </w:r>
      <w:r w:rsidRPr="00C97ED8">
        <w:rPr>
          <w:i/>
        </w:rPr>
        <w:t>the more they were called, the more they went away from me</w:t>
      </w:r>
      <w:r>
        <w:rPr>
          <w:i/>
        </w:rPr>
        <w:t xml:space="preserve"> – v2</w:t>
      </w:r>
      <w:r>
        <w:t xml:space="preserve">). But Jesus was called out of Egypt (Matthew 2:15); passed through the waters (of baptism) (Matthew 3); was tested in the wilderness (Matthew 4); went onto a mountain to speak the Law (Matthew 5-7) and in </w:t>
      </w:r>
      <w:proofErr w:type="gramStart"/>
      <w:r>
        <w:t>all of</w:t>
      </w:r>
      <w:proofErr w:type="gramEnd"/>
      <w:r>
        <w:t xml:space="preserve"> these things he was faithful and obedient to his Father. </w:t>
      </w:r>
      <w:proofErr w:type="gramStart"/>
      <w:r>
        <w:t>So</w:t>
      </w:r>
      <w:proofErr w:type="gramEnd"/>
      <w:r>
        <w:t xml:space="preserve"> when Matthew points us to Hosea 11:1, he wants to point us to Jesus the true and perfect Israel.</w:t>
      </w:r>
    </w:p>
    <w:p w14:paraId="2E643413" w14:textId="77777777" w:rsidR="00C97ED8" w:rsidRDefault="00C97ED8" w:rsidP="00B13EB9"/>
    <w:p w14:paraId="08B8BA70" w14:textId="77777777" w:rsidR="00C97ED8" w:rsidRDefault="00C97ED8" w:rsidP="00C97ED8">
      <w:pPr>
        <w:jc w:val="both"/>
        <w:rPr>
          <w:i/>
        </w:rPr>
      </w:pPr>
    </w:p>
    <w:p w14:paraId="31D515BB" w14:textId="77777777" w:rsidR="00C97ED8" w:rsidRDefault="00C97ED8" w:rsidP="00C97ED8">
      <w:pPr>
        <w:jc w:val="both"/>
        <w:rPr>
          <w:i/>
        </w:rPr>
      </w:pPr>
    </w:p>
    <w:p w14:paraId="56AF85DE" w14:textId="77777777" w:rsidR="00C97ED8" w:rsidRDefault="00C97ED8" w:rsidP="00C97ED8">
      <w:pPr>
        <w:jc w:val="both"/>
        <w:rPr>
          <w:i/>
        </w:rPr>
      </w:pPr>
    </w:p>
    <w:p w14:paraId="26AF74CF" w14:textId="77777777" w:rsidR="00C97ED8" w:rsidRDefault="00C97ED8" w:rsidP="00C97ED8">
      <w:pPr>
        <w:jc w:val="both"/>
        <w:rPr>
          <w:i/>
        </w:rPr>
      </w:pPr>
    </w:p>
    <w:p w14:paraId="1BFB65F5" w14:textId="77777777" w:rsidR="00C97ED8" w:rsidRDefault="00C97ED8" w:rsidP="00C97ED8">
      <w:pPr>
        <w:jc w:val="both"/>
        <w:rPr>
          <w:i/>
        </w:rPr>
      </w:pPr>
    </w:p>
    <w:p w14:paraId="16833050" w14:textId="77777777" w:rsidR="00C97ED8" w:rsidRDefault="00C97ED8" w:rsidP="00C97ED8">
      <w:pPr>
        <w:jc w:val="both"/>
        <w:rPr>
          <w:i/>
        </w:rPr>
      </w:pPr>
    </w:p>
    <w:p w14:paraId="7434ECE7" w14:textId="77777777" w:rsidR="00C97ED8" w:rsidRDefault="00C97ED8" w:rsidP="00C97ED8">
      <w:pPr>
        <w:jc w:val="both"/>
        <w:rPr>
          <w:i/>
        </w:rPr>
      </w:pPr>
      <w:r>
        <w:rPr>
          <w:i/>
        </w:rPr>
        <w:t>In your group…</w:t>
      </w:r>
    </w:p>
    <w:p w14:paraId="2D715CAB" w14:textId="77777777" w:rsidR="00C97ED8" w:rsidRDefault="00C97ED8" w:rsidP="00C97ED8">
      <w:pPr>
        <w:jc w:val="both"/>
      </w:pPr>
    </w:p>
    <w:p w14:paraId="70FCE49C" w14:textId="77777777" w:rsidR="00C97ED8" w:rsidRDefault="00C97ED8" w:rsidP="00C97ED8">
      <w:pPr>
        <w:jc w:val="both"/>
      </w:pPr>
      <w:r>
        <w:t xml:space="preserve">Share points for prayer. </w:t>
      </w:r>
    </w:p>
    <w:p w14:paraId="30DB225E" w14:textId="77777777" w:rsidR="00C97ED8" w:rsidRDefault="00C97ED8" w:rsidP="00C97ED8">
      <w:pPr>
        <w:jc w:val="both"/>
      </w:pPr>
      <w:r>
        <w:t>Worship God for his attributes revealed in this passage</w:t>
      </w:r>
    </w:p>
    <w:p w14:paraId="61C246FD" w14:textId="77777777" w:rsidR="00C97ED8" w:rsidRDefault="00C97ED8" w:rsidP="00C97ED8">
      <w:pPr>
        <w:jc w:val="both"/>
      </w:pPr>
      <w:r>
        <w:t>Ask God to reveal more and more of who he is to you through his word.</w:t>
      </w:r>
    </w:p>
    <w:p w14:paraId="752A45C1" w14:textId="77777777" w:rsidR="00C97ED8" w:rsidRDefault="00C97ED8" w:rsidP="00C97ED8">
      <w:pPr>
        <w:jc w:val="both"/>
      </w:pPr>
      <w:r>
        <w:t xml:space="preserve">Pray over what has challenged you about this passage of Scripture? </w:t>
      </w:r>
    </w:p>
    <w:p w14:paraId="71C2E1E4" w14:textId="77777777" w:rsidR="00C97ED8" w:rsidRDefault="00C97ED8" w:rsidP="00C97ED8">
      <w:r>
        <w:t>Pray for each other’s needs.</w:t>
      </w:r>
    </w:p>
    <w:p w14:paraId="5C60CD81" w14:textId="41E12B67" w:rsidR="00C97ED8" w:rsidRDefault="00C97ED8" w:rsidP="00C97ED8"/>
    <w:sectPr w:rsidR="00C97ED8" w:rsidSect="00847F07">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9D6F" w14:textId="77777777" w:rsidR="000F0137" w:rsidRDefault="000F0137" w:rsidP="00847F07">
      <w:r>
        <w:separator/>
      </w:r>
    </w:p>
  </w:endnote>
  <w:endnote w:type="continuationSeparator" w:id="0">
    <w:p w14:paraId="4A94773E" w14:textId="77777777" w:rsidR="000F0137" w:rsidRDefault="000F0137" w:rsidP="0084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C7F4" w14:textId="77777777" w:rsidR="000F0137" w:rsidRDefault="000F0137"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9BEC5" w14:textId="77777777" w:rsidR="000F0137" w:rsidRDefault="000F0137" w:rsidP="00847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240A" w14:textId="77777777" w:rsidR="000F0137" w:rsidRDefault="000F0137"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A16">
      <w:rPr>
        <w:rStyle w:val="PageNumber"/>
        <w:noProof/>
      </w:rPr>
      <w:t>1</w:t>
    </w:r>
    <w:r>
      <w:rPr>
        <w:rStyle w:val="PageNumber"/>
      </w:rPr>
      <w:fldChar w:fldCharType="end"/>
    </w:r>
  </w:p>
  <w:p w14:paraId="335377E3" w14:textId="77777777" w:rsidR="000F0137" w:rsidRDefault="000F0137" w:rsidP="00847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C967" w14:textId="77777777" w:rsidR="000F0137" w:rsidRDefault="000F0137" w:rsidP="00847F07">
      <w:r>
        <w:separator/>
      </w:r>
    </w:p>
  </w:footnote>
  <w:footnote w:type="continuationSeparator" w:id="0">
    <w:p w14:paraId="215284ED" w14:textId="77777777" w:rsidR="000F0137" w:rsidRDefault="000F0137" w:rsidP="0084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136"/>
    <w:multiLevelType w:val="hybridMultilevel"/>
    <w:tmpl w:val="B372C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4CDF"/>
    <w:multiLevelType w:val="hybridMultilevel"/>
    <w:tmpl w:val="3D1EF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D6208"/>
    <w:multiLevelType w:val="hybridMultilevel"/>
    <w:tmpl w:val="953A7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3630"/>
    <w:multiLevelType w:val="hybridMultilevel"/>
    <w:tmpl w:val="F78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C7E0C"/>
    <w:multiLevelType w:val="hybridMultilevel"/>
    <w:tmpl w:val="1E9E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E671C"/>
    <w:multiLevelType w:val="hybridMultilevel"/>
    <w:tmpl w:val="AB4E8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F3E9F"/>
    <w:multiLevelType w:val="hybridMultilevel"/>
    <w:tmpl w:val="F68E3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51F15"/>
    <w:multiLevelType w:val="hybridMultilevel"/>
    <w:tmpl w:val="07E89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54249"/>
    <w:multiLevelType w:val="hybridMultilevel"/>
    <w:tmpl w:val="00983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453F6"/>
    <w:multiLevelType w:val="hybridMultilevel"/>
    <w:tmpl w:val="DA326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5693F"/>
    <w:multiLevelType w:val="hybridMultilevel"/>
    <w:tmpl w:val="17706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85F18"/>
    <w:multiLevelType w:val="hybridMultilevel"/>
    <w:tmpl w:val="0562C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2403D"/>
    <w:multiLevelType w:val="hybridMultilevel"/>
    <w:tmpl w:val="5AC0D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C273F"/>
    <w:multiLevelType w:val="hybridMultilevel"/>
    <w:tmpl w:val="CBEE1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12D6D"/>
    <w:multiLevelType w:val="hybridMultilevel"/>
    <w:tmpl w:val="D2A80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579C"/>
    <w:multiLevelType w:val="hybridMultilevel"/>
    <w:tmpl w:val="6670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61F71"/>
    <w:multiLevelType w:val="hybridMultilevel"/>
    <w:tmpl w:val="B22CC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B4B0E"/>
    <w:multiLevelType w:val="hybridMultilevel"/>
    <w:tmpl w:val="AB127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15415"/>
    <w:multiLevelType w:val="hybridMultilevel"/>
    <w:tmpl w:val="1F38F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065C7"/>
    <w:multiLevelType w:val="hybridMultilevel"/>
    <w:tmpl w:val="DB26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55D79"/>
    <w:multiLevelType w:val="hybridMultilevel"/>
    <w:tmpl w:val="7C844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C238B"/>
    <w:multiLevelType w:val="hybridMultilevel"/>
    <w:tmpl w:val="7EB42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26BFF"/>
    <w:multiLevelType w:val="hybridMultilevel"/>
    <w:tmpl w:val="94F4D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F790F"/>
    <w:multiLevelType w:val="hybridMultilevel"/>
    <w:tmpl w:val="2E249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A3165"/>
    <w:multiLevelType w:val="hybridMultilevel"/>
    <w:tmpl w:val="62FCF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965D9"/>
    <w:multiLevelType w:val="hybridMultilevel"/>
    <w:tmpl w:val="8668E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10685"/>
    <w:multiLevelType w:val="hybridMultilevel"/>
    <w:tmpl w:val="8AB02E12"/>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46A55C18"/>
    <w:multiLevelType w:val="hybridMultilevel"/>
    <w:tmpl w:val="8EA4C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14A66"/>
    <w:multiLevelType w:val="hybridMultilevel"/>
    <w:tmpl w:val="41445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C7E4A"/>
    <w:multiLevelType w:val="hybridMultilevel"/>
    <w:tmpl w:val="6C16E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B1EA1"/>
    <w:multiLevelType w:val="hybridMultilevel"/>
    <w:tmpl w:val="8CD2C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F66CE"/>
    <w:multiLevelType w:val="hybridMultilevel"/>
    <w:tmpl w:val="55E48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761D9"/>
    <w:multiLevelType w:val="hybridMultilevel"/>
    <w:tmpl w:val="F9B8B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50283"/>
    <w:multiLevelType w:val="hybridMultilevel"/>
    <w:tmpl w:val="5400F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00EE4"/>
    <w:multiLevelType w:val="hybridMultilevel"/>
    <w:tmpl w:val="F66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A42C2"/>
    <w:multiLevelType w:val="hybridMultilevel"/>
    <w:tmpl w:val="7FBCE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73C5A"/>
    <w:multiLevelType w:val="hybridMultilevel"/>
    <w:tmpl w:val="37F89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27720"/>
    <w:multiLevelType w:val="hybridMultilevel"/>
    <w:tmpl w:val="A82E6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4D5"/>
    <w:multiLevelType w:val="hybridMultilevel"/>
    <w:tmpl w:val="45228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443F5"/>
    <w:multiLevelType w:val="hybridMultilevel"/>
    <w:tmpl w:val="B134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666FA"/>
    <w:multiLevelType w:val="hybridMultilevel"/>
    <w:tmpl w:val="8A5A3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41966"/>
    <w:multiLevelType w:val="hybridMultilevel"/>
    <w:tmpl w:val="65D8A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B75DC"/>
    <w:multiLevelType w:val="hybridMultilevel"/>
    <w:tmpl w:val="A802B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15"/>
  </w:num>
  <w:num w:numId="4">
    <w:abstractNumId w:val="10"/>
  </w:num>
  <w:num w:numId="5">
    <w:abstractNumId w:val="42"/>
  </w:num>
  <w:num w:numId="6">
    <w:abstractNumId w:val="16"/>
  </w:num>
  <w:num w:numId="7">
    <w:abstractNumId w:val="4"/>
  </w:num>
  <w:num w:numId="8">
    <w:abstractNumId w:val="40"/>
  </w:num>
  <w:num w:numId="9">
    <w:abstractNumId w:val="28"/>
  </w:num>
  <w:num w:numId="10">
    <w:abstractNumId w:val="21"/>
  </w:num>
  <w:num w:numId="11">
    <w:abstractNumId w:val="12"/>
  </w:num>
  <w:num w:numId="12">
    <w:abstractNumId w:val="27"/>
  </w:num>
  <w:num w:numId="13">
    <w:abstractNumId w:val="23"/>
  </w:num>
  <w:num w:numId="14">
    <w:abstractNumId w:val="38"/>
  </w:num>
  <w:num w:numId="15">
    <w:abstractNumId w:val="26"/>
  </w:num>
  <w:num w:numId="16">
    <w:abstractNumId w:val="24"/>
  </w:num>
  <w:num w:numId="17">
    <w:abstractNumId w:val="8"/>
  </w:num>
  <w:num w:numId="18">
    <w:abstractNumId w:val="2"/>
  </w:num>
  <w:num w:numId="19">
    <w:abstractNumId w:val="14"/>
  </w:num>
  <w:num w:numId="20">
    <w:abstractNumId w:val="6"/>
  </w:num>
  <w:num w:numId="21">
    <w:abstractNumId w:val="29"/>
  </w:num>
  <w:num w:numId="22">
    <w:abstractNumId w:val="5"/>
  </w:num>
  <w:num w:numId="23">
    <w:abstractNumId w:val="22"/>
  </w:num>
  <w:num w:numId="24">
    <w:abstractNumId w:val="35"/>
  </w:num>
  <w:num w:numId="25">
    <w:abstractNumId w:val="19"/>
  </w:num>
  <w:num w:numId="26">
    <w:abstractNumId w:val="33"/>
  </w:num>
  <w:num w:numId="27">
    <w:abstractNumId w:val="1"/>
  </w:num>
  <w:num w:numId="28">
    <w:abstractNumId w:val="41"/>
  </w:num>
  <w:num w:numId="29">
    <w:abstractNumId w:val="7"/>
  </w:num>
  <w:num w:numId="30">
    <w:abstractNumId w:val="20"/>
  </w:num>
  <w:num w:numId="31">
    <w:abstractNumId w:val="9"/>
  </w:num>
  <w:num w:numId="32">
    <w:abstractNumId w:val="31"/>
  </w:num>
  <w:num w:numId="33">
    <w:abstractNumId w:val="17"/>
  </w:num>
  <w:num w:numId="34">
    <w:abstractNumId w:val="32"/>
  </w:num>
  <w:num w:numId="35">
    <w:abstractNumId w:val="11"/>
  </w:num>
  <w:num w:numId="36">
    <w:abstractNumId w:val="39"/>
  </w:num>
  <w:num w:numId="37">
    <w:abstractNumId w:val="0"/>
  </w:num>
  <w:num w:numId="38">
    <w:abstractNumId w:val="30"/>
  </w:num>
  <w:num w:numId="39">
    <w:abstractNumId w:val="25"/>
  </w:num>
  <w:num w:numId="40">
    <w:abstractNumId w:val="13"/>
  </w:num>
  <w:num w:numId="41">
    <w:abstractNumId w:val="18"/>
  </w:num>
  <w:num w:numId="42">
    <w:abstractNumId w:val="37"/>
  </w:num>
  <w:num w:numId="43">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50"/>
    <w:rsid w:val="00002001"/>
    <w:rsid w:val="00031745"/>
    <w:rsid w:val="00035F30"/>
    <w:rsid w:val="00046291"/>
    <w:rsid w:val="00053D71"/>
    <w:rsid w:val="000554C4"/>
    <w:rsid w:val="00062850"/>
    <w:rsid w:val="00064111"/>
    <w:rsid w:val="000B0261"/>
    <w:rsid w:val="000C55F2"/>
    <w:rsid w:val="000D09F5"/>
    <w:rsid w:val="000F0137"/>
    <w:rsid w:val="000F53E9"/>
    <w:rsid w:val="00145B5C"/>
    <w:rsid w:val="0015724C"/>
    <w:rsid w:val="00166D29"/>
    <w:rsid w:val="00174E50"/>
    <w:rsid w:val="00176AA0"/>
    <w:rsid w:val="00191EAF"/>
    <w:rsid w:val="00196E0F"/>
    <w:rsid w:val="001C1A16"/>
    <w:rsid w:val="001E159B"/>
    <w:rsid w:val="001F4032"/>
    <w:rsid w:val="001F4333"/>
    <w:rsid w:val="0020022E"/>
    <w:rsid w:val="00207072"/>
    <w:rsid w:val="00230B3C"/>
    <w:rsid w:val="00241274"/>
    <w:rsid w:val="00262FED"/>
    <w:rsid w:val="002B4363"/>
    <w:rsid w:val="002E213E"/>
    <w:rsid w:val="00322C06"/>
    <w:rsid w:val="0034213A"/>
    <w:rsid w:val="00354EB3"/>
    <w:rsid w:val="00361A1C"/>
    <w:rsid w:val="003640CB"/>
    <w:rsid w:val="00381BBF"/>
    <w:rsid w:val="00390259"/>
    <w:rsid w:val="003963CE"/>
    <w:rsid w:val="003A27E7"/>
    <w:rsid w:val="003C3C48"/>
    <w:rsid w:val="00406D3A"/>
    <w:rsid w:val="004102F8"/>
    <w:rsid w:val="0042356C"/>
    <w:rsid w:val="004318B1"/>
    <w:rsid w:val="00496850"/>
    <w:rsid w:val="004B5EB6"/>
    <w:rsid w:val="004B7A4E"/>
    <w:rsid w:val="0050096E"/>
    <w:rsid w:val="00521109"/>
    <w:rsid w:val="005621A5"/>
    <w:rsid w:val="00577981"/>
    <w:rsid w:val="00590468"/>
    <w:rsid w:val="00590D9F"/>
    <w:rsid w:val="005B5A13"/>
    <w:rsid w:val="006035E3"/>
    <w:rsid w:val="00614999"/>
    <w:rsid w:val="00632BDD"/>
    <w:rsid w:val="006447D2"/>
    <w:rsid w:val="006709DA"/>
    <w:rsid w:val="00682C54"/>
    <w:rsid w:val="006E351D"/>
    <w:rsid w:val="006F79E9"/>
    <w:rsid w:val="00700A55"/>
    <w:rsid w:val="0070554A"/>
    <w:rsid w:val="00710F79"/>
    <w:rsid w:val="007230FC"/>
    <w:rsid w:val="0074098D"/>
    <w:rsid w:val="00750531"/>
    <w:rsid w:val="00784CF6"/>
    <w:rsid w:val="00786CE4"/>
    <w:rsid w:val="00793180"/>
    <w:rsid w:val="00796338"/>
    <w:rsid w:val="007A49A3"/>
    <w:rsid w:val="007B6068"/>
    <w:rsid w:val="007F7A16"/>
    <w:rsid w:val="00815491"/>
    <w:rsid w:val="008265DD"/>
    <w:rsid w:val="00830C74"/>
    <w:rsid w:val="00837684"/>
    <w:rsid w:val="00845E2F"/>
    <w:rsid w:val="00847F07"/>
    <w:rsid w:val="00862F65"/>
    <w:rsid w:val="0087042F"/>
    <w:rsid w:val="00880196"/>
    <w:rsid w:val="00893998"/>
    <w:rsid w:val="008A40DC"/>
    <w:rsid w:val="008B0D7B"/>
    <w:rsid w:val="008B6A1E"/>
    <w:rsid w:val="008C2DE8"/>
    <w:rsid w:val="0090072F"/>
    <w:rsid w:val="00905E02"/>
    <w:rsid w:val="0090715E"/>
    <w:rsid w:val="009448D3"/>
    <w:rsid w:val="00976F18"/>
    <w:rsid w:val="0097759A"/>
    <w:rsid w:val="00984084"/>
    <w:rsid w:val="009D4F07"/>
    <w:rsid w:val="009E1E44"/>
    <w:rsid w:val="009E4593"/>
    <w:rsid w:val="009F05BD"/>
    <w:rsid w:val="009F1729"/>
    <w:rsid w:val="00A1079C"/>
    <w:rsid w:val="00A417FF"/>
    <w:rsid w:val="00A454DC"/>
    <w:rsid w:val="00A51541"/>
    <w:rsid w:val="00A76BDE"/>
    <w:rsid w:val="00A9375F"/>
    <w:rsid w:val="00AA3ABD"/>
    <w:rsid w:val="00AF51F5"/>
    <w:rsid w:val="00B13EB9"/>
    <w:rsid w:val="00B26507"/>
    <w:rsid w:val="00B760C6"/>
    <w:rsid w:val="00B81C2A"/>
    <w:rsid w:val="00B97495"/>
    <w:rsid w:val="00BB3F19"/>
    <w:rsid w:val="00BB59ED"/>
    <w:rsid w:val="00C65B95"/>
    <w:rsid w:val="00C838E6"/>
    <w:rsid w:val="00C97ED8"/>
    <w:rsid w:val="00CB5ABF"/>
    <w:rsid w:val="00D15A1B"/>
    <w:rsid w:val="00D3511C"/>
    <w:rsid w:val="00D362C5"/>
    <w:rsid w:val="00D40317"/>
    <w:rsid w:val="00D53744"/>
    <w:rsid w:val="00DA5548"/>
    <w:rsid w:val="00DB507C"/>
    <w:rsid w:val="00DD25B0"/>
    <w:rsid w:val="00DE7559"/>
    <w:rsid w:val="00E12121"/>
    <w:rsid w:val="00E22DAE"/>
    <w:rsid w:val="00E31050"/>
    <w:rsid w:val="00EA0BD7"/>
    <w:rsid w:val="00EA5DBE"/>
    <w:rsid w:val="00EA6EA3"/>
    <w:rsid w:val="00EB47A4"/>
    <w:rsid w:val="00EE4F24"/>
    <w:rsid w:val="00EE5FA8"/>
    <w:rsid w:val="00EF3E31"/>
    <w:rsid w:val="00F541CB"/>
    <w:rsid w:val="00F60E89"/>
    <w:rsid w:val="00FC4F50"/>
    <w:rsid w:val="00FD3F09"/>
    <w:rsid w:val="00FE0001"/>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FC3D3"/>
  <w14:defaultImageDpi w14:val="300"/>
  <w15:docId w15:val="{E0633042-F935-412B-9048-000F949A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7F07"/>
    <w:pPr>
      <w:tabs>
        <w:tab w:val="center" w:pos="4320"/>
        <w:tab w:val="right" w:pos="8640"/>
      </w:tabs>
    </w:pPr>
  </w:style>
  <w:style w:type="character" w:customStyle="1" w:styleId="FooterChar">
    <w:name w:val="Footer Char"/>
    <w:basedOn w:val="DefaultParagraphFont"/>
    <w:link w:val="Footer"/>
    <w:uiPriority w:val="99"/>
    <w:rsid w:val="00847F07"/>
    <w:rPr>
      <w:lang w:val="en-GB"/>
    </w:rPr>
  </w:style>
  <w:style w:type="character" w:styleId="PageNumber">
    <w:name w:val="page number"/>
    <w:basedOn w:val="DefaultParagraphFont"/>
    <w:uiPriority w:val="99"/>
    <w:semiHidden/>
    <w:unhideWhenUsed/>
    <w:rsid w:val="00847F07"/>
  </w:style>
  <w:style w:type="paragraph" w:styleId="ListParagraph">
    <w:name w:val="List Paragraph"/>
    <w:basedOn w:val="Normal"/>
    <w:uiPriority w:val="34"/>
    <w:qFormat/>
    <w:rsid w:val="00E31050"/>
    <w:pPr>
      <w:ind w:left="720"/>
      <w:contextualSpacing/>
    </w:pPr>
  </w:style>
  <w:style w:type="character" w:styleId="Hyperlink">
    <w:name w:val="Hyperlink"/>
    <w:basedOn w:val="DefaultParagraphFont"/>
    <w:uiPriority w:val="99"/>
    <w:unhideWhenUsed/>
    <w:rsid w:val="00E31050"/>
    <w:rPr>
      <w:color w:val="0000FF" w:themeColor="hyperlink"/>
      <w:u w:val="single"/>
    </w:rPr>
  </w:style>
  <w:style w:type="paragraph" w:styleId="BalloonText">
    <w:name w:val="Balloon Text"/>
    <w:basedOn w:val="Normal"/>
    <w:link w:val="BalloonTextChar"/>
    <w:uiPriority w:val="99"/>
    <w:semiHidden/>
    <w:unhideWhenUsed/>
    <w:rsid w:val="00944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8D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440">
      <w:bodyDiv w:val="1"/>
      <w:marLeft w:val="0"/>
      <w:marRight w:val="0"/>
      <w:marTop w:val="0"/>
      <w:marBottom w:val="0"/>
      <w:divBdr>
        <w:top w:val="none" w:sz="0" w:space="0" w:color="auto"/>
        <w:left w:val="none" w:sz="0" w:space="0" w:color="auto"/>
        <w:bottom w:val="none" w:sz="0" w:space="0" w:color="auto"/>
        <w:right w:val="none" w:sz="0" w:space="0" w:color="auto"/>
      </w:divBdr>
    </w:div>
    <w:div w:id="195314196">
      <w:bodyDiv w:val="1"/>
      <w:marLeft w:val="0"/>
      <w:marRight w:val="0"/>
      <w:marTop w:val="0"/>
      <w:marBottom w:val="0"/>
      <w:divBdr>
        <w:top w:val="none" w:sz="0" w:space="0" w:color="auto"/>
        <w:left w:val="none" w:sz="0" w:space="0" w:color="auto"/>
        <w:bottom w:val="none" w:sz="0" w:space="0" w:color="auto"/>
        <w:right w:val="none" w:sz="0" w:space="0" w:color="auto"/>
      </w:divBdr>
    </w:div>
    <w:div w:id="419377632">
      <w:bodyDiv w:val="1"/>
      <w:marLeft w:val="0"/>
      <w:marRight w:val="0"/>
      <w:marTop w:val="0"/>
      <w:marBottom w:val="0"/>
      <w:divBdr>
        <w:top w:val="none" w:sz="0" w:space="0" w:color="auto"/>
        <w:left w:val="none" w:sz="0" w:space="0" w:color="auto"/>
        <w:bottom w:val="none" w:sz="0" w:space="0" w:color="auto"/>
        <w:right w:val="none" w:sz="0" w:space="0" w:color="auto"/>
      </w:divBdr>
    </w:div>
    <w:div w:id="1700474016">
      <w:bodyDiv w:val="1"/>
      <w:marLeft w:val="0"/>
      <w:marRight w:val="0"/>
      <w:marTop w:val="0"/>
      <w:marBottom w:val="0"/>
      <w:divBdr>
        <w:top w:val="none" w:sz="0" w:space="0" w:color="auto"/>
        <w:left w:val="none" w:sz="0" w:space="0" w:color="auto"/>
        <w:bottom w:val="none" w:sz="0" w:space="0" w:color="auto"/>
        <w:right w:val="none" w:sz="0" w:space="0" w:color="auto"/>
      </w:divBdr>
      <w:divsChild>
        <w:div w:id="157306908">
          <w:marLeft w:val="240"/>
          <w:marRight w:val="0"/>
          <w:marTop w:val="240"/>
          <w:marBottom w:val="240"/>
          <w:divBdr>
            <w:top w:val="none" w:sz="0" w:space="0" w:color="auto"/>
            <w:left w:val="none" w:sz="0" w:space="0" w:color="auto"/>
            <w:bottom w:val="none" w:sz="0" w:space="0" w:color="auto"/>
            <w:right w:val="none" w:sz="0" w:space="0" w:color="auto"/>
          </w:divBdr>
        </w:div>
        <w:div w:id="1414663046">
          <w:marLeft w:val="240"/>
          <w:marRight w:val="0"/>
          <w:marTop w:val="240"/>
          <w:marBottom w:val="240"/>
          <w:divBdr>
            <w:top w:val="none" w:sz="0" w:space="0" w:color="auto"/>
            <w:left w:val="none" w:sz="0" w:space="0" w:color="auto"/>
            <w:bottom w:val="none" w:sz="0" w:space="0" w:color="auto"/>
            <w:right w:val="none" w:sz="0" w:space="0" w:color="auto"/>
          </w:divBdr>
        </w:div>
        <w:div w:id="684746554">
          <w:marLeft w:val="240"/>
          <w:marRight w:val="0"/>
          <w:marTop w:val="240"/>
          <w:marBottom w:val="240"/>
          <w:divBdr>
            <w:top w:val="none" w:sz="0" w:space="0" w:color="auto"/>
            <w:left w:val="none" w:sz="0" w:space="0" w:color="auto"/>
            <w:bottom w:val="none" w:sz="0" w:space="0" w:color="auto"/>
            <w:right w:val="none" w:sz="0" w:space="0" w:color="auto"/>
          </w:divBdr>
        </w:div>
        <w:div w:id="1174686616">
          <w:marLeft w:val="240"/>
          <w:marRight w:val="0"/>
          <w:marTop w:val="240"/>
          <w:marBottom w:val="240"/>
          <w:divBdr>
            <w:top w:val="none" w:sz="0" w:space="0" w:color="auto"/>
            <w:left w:val="none" w:sz="0" w:space="0" w:color="auto"/>
            <w:bottom w:val="none" w:sz="0" w:space="0" w:color="auto"/>
            <w:right w:val="none" w:sz="0" w:space="0" w:color="auto"/>
          </w:divBdr>
        </w:div>
        <w:div w:id="747384354">
          <w:marLeft w:val="240"/>
          <w:marRight w:val="0"/>
          <w:marTop w:val="240"/>
          <w:marBottom w:val="240"/>
          <w:divBdr>
            <w:top w:val="none" w:sz="0" w:space="0" w:color="auto"/>
            <w:left w:val="none" w:sz="0" w:space="0" w:color="auto"/>
            <w:bottom w:val="none" w:sz="0" w:space="0" w:color="auto"/>
            <w:right w:val="none" w:sz="0" w:space="0" w:color="auto"/>
          </w:divBdr>
        </w:div>
      </w:divsChild>
    </w:div>
    <w:div w:id="1714502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Ryan</dc:creator>
  <cp:keywords/>
  <dc:description/>
  <cp:lastModifiedBy>Sally Pirie</cp:lastModifiedBy>
  <cp:revision>2</cp:revision>
  <dcterms:created xsi:type="dcterms:W3CDTF">2018-05-04T16:26:00Z</dcterms:created>
  <dcterms:modified xsi:type="dcterms:W3CDTF">2018-05-04T16:26:00Z</dcterms:modified>
</cp:coreProperties>
</file>